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D8A" w:rsidRPr="007D223D" w:rsidRDefault="00A95D8A" w:rsidP="004673EA">
      <w:pPr>
        <w:keepNext/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A95D8A">
        <w:rPr>
          <w:rFonts w:ascii="Times New Roman" w:eastAsia="Times New Roman" w:hAnsi="Times New Roman" w:cs="Times New Roman"/>
          <w:b/>
          <w:bCs/>
          <w:noProof/>
          <w:spacing w:val="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238760</wp:posOffset>
            </wp:positionV>
            <wp:extent cx="1847850" cy="2771775"/>
            <wp:effectExtent l="0" t="0" r="0" b="9525"/>
            <wp:wrapThrough wrapText="bothSides">
              <wp:wrapPolygon edited="0">
                <wp:start x="0" y="0"/>
                <wp:lineTo x="0" y="21526"/>
                <wp:lineTo x="21377" y="21526"/>
                <wp:lineTo x="21377" y="0"/>
                <wp:lineTo x="0" y="0"/>
              </wp:wrapPolygon>
            </wp:wrapThrough>
            <wp:docPr id="1" name="Рисунок 1" descr="C:\Users\user\Downloads\IMG_524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5249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73E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             </w:t>
      </w:r>
      <w:proofErr w:type="spellStart"/>
      <w:r w:rsidRPr="007D223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Земцова</w:t>
      </w:r>
      <w:proofErr w:type="spellEnd"/>
      <w:r w:rsidRPr="007D223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Юлия Александровна</w:t>
      </w:r>
    </w:p>
    <w:p w:rsidR="00A95D8A" w:rsidRPr="007D223D" w:rsidRDefault="00A95D8A" w:rsidP="00A95D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2B0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D22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воспитатель,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автономного дошкольного образовательного учреждения общеразвивающего вида детского</w:t>
      </w:r>
      <w:r w:rsidRPr="007D22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7D22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№10 «Вишенка» муниципального образования город Новороссийск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95D8A" w:rsidRPr="0033595D" w:rsidRDefault="00A95D8A" w:rsidP="00A95D8A">
      <w:pPr>
        <w:tabs>
          <w:tab w:val="left" w:pos="288"/>
        </w:tabs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Земцова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</w:t>
      </w:r>
      <w:r w:rsidRPr="0033595D">
        <w:rPr>
          <w:rFonts w:ascii="Times New Roman" w:hAnsi="Times New Roman" w:cs="Times New Roman"/>
          <w:sz w:val="28"/>
          <w:szCs w:val="28"/>
        </w:rPr>
        <w:t xml:space="preserve"> Александровна </w:t>
      </w:r>
      <w:r>
        <w:rPr>
          <w:rFonts w:ascii="Times New Roman" w:hAnsi="Times New Roman" w:cs="Times New Roman"/>
          <w:sz w:val="28"/>
          <w:szCs w:val="28"/>
        </w:rPr>
        <w:t xml:space="preserve">высококвалифицированный педагог. Обладает высоким профессионализмом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воспитании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образовании детей дошкольного возраста. </w:t>
      </w:r>
    </w:p>
    <w:p w:rsidR="00A95D8A" w:rsidRDefault="00A95D8A" w:rsidP="00A95D8A">
      <w:pPr>
        <w:spacing w:after="0" w:line="276" w:lineRule="auto"/>
        <w:ind w:firstLine="68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Успешно</w:t>
      </w:r>
      <w:r w:rsidRPr="0033595D">
        <w:rPr>
          <w:rFonts w:ascii="Times New Roman" w:hAnsi="Times New Roman" w:cs="Times New Roman"/>
          <w:spacing w:val="-1"/>
          <w:sz w:val="28"/>
          <w:szCs w:val="28"/>
        </w:rPr>
        <w:t xml:space="preserve"> реализует образовательную программу «Вдохновение».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Под редакцией В.К.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Загвоздкина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И.Е.Федосовой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33595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A95D8A" w:rsidRPr="004532F1" w:rsidRDefault="00A95D8A" w:rsidP="00A95D8A">
      <w:pPr>
        <w:spacing w:after="0" w:line="276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Педагог имеет опыт работы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по 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4532F1">
        <w:rPr>
          <w:rFonts w:ascii="Times New Roman" w:hAnsi="Times New Roman"/>
          <w:sz w:val="28"/>
          <w:szCs w:val="28"/>
        </w:rPr>
        <w:t>созданию</w:t>
      </w:r>
      <w:proofErr w:type="gramEnd"/>
      <w:r w:rsidRPr="004532F1">
        <w:rPr>
          <w:rFonts w:ascii="Times New Roman" w:hAnsi="Times New Roman"/>
          <w:sz w:val="28"/>
          <w:szCs w:val="28"/>
        </w:rPr>
        <w:t xml:space="preserve"> условий развития самостоятельности и инициативы у детей дошкольного возраста через применение бережливых технологий и метода визуальной поддержки. </w:t>
      </w:r>
    </w:p>
    <w:p w:rsidR="00A95D8A" w:rsidRPr="004532F1" w:rsidRDefault="00A95D8A" w:rsidP="00A95D8A">
      <w:pPr>
        <w:spacing w:after="0" w:line="276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532F1">
        <w:rPr>
          <w:rFonts w:ascii="Times New Roman" w:hAnsi="Times New Roman"/>
          <w:sz w:val="28"/>
          <w:szCs w:val="28"/>
        </w:rPr>
        <w:t>Выстроенная ею система работы позволяет:</w:t>
      </w:r>
    </w:p>
    <w:p w:rsidR="00A95D8A" w:rsidRDefault="00A95D8A" w:rsidP="00A95D8A">
      <w:pPr>
        <w:spacing w:after="0" w:line="240" w:lineRule="auto"/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32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32"/>
          <w:lang w:eastAsia="ru-RU"/>
        </w:rPr>
        <w:t xml:space="preserve">- </w:t>
      </w:r>
      <w:r w:rsidRPr="00F86657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32"/>
          <w:lang w:eastAsia="ru-RU"/>
        </w:rPr>
        <w:t>Развивать</w:t>
      </w:r>
      <w:r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32"/>
          <w:lang w:eastAsia="ru-RU"/>
        </w:rPr>
        <w:t xml:space="preserve"> у детей</w:t>
      </w:r>
      <w:r w:rsidRPr="00F86657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32"/>
          <w:lang w:eastAsia="ru-RU"/>
        </w:rPr>
        <w:t xml:space="preserve"> социальные навыки, необходимые для полноц</w:t>
      </w:r>
      <w:r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32"/>
          <w:lang w:eastAsia="ru-RU"/>
        </w:rPr>
        <w:t>енного существования в обществе;</w:t>
      </w:r>
    </w:p>
    <w:p w:rsidR="00A95D8A" w:rsidRDefault="00A95D8A" w:rsidP="00A95D8A">
      <w:pPr>
        <w:pStyle w:val="a3"/>
        <w:spacing w:before="0" w:beforeAutospacing="0" w:after="0" w:afterAutospacing="0"/>
        <w:rPr>
          <w:rFonts w:eastAsiaTheme="minorEastAsia"/>
          <w:color w:val="000000"/>
          <w:kern w:val="24"/>
          <w:sz w:val="28"/>
          <w:szCs w:val="32"/>
        </w:rPr>
      </w:pPr>
      <w:r>
        <w:rPr>
          <w:rFonts w:eastAsiaTheme="minorEastAsia"/>
          <w:bCs/>
          <w:color w:val="000000"/>
          <w:kern w:val="24"/>
          <w:sz w:val="28"/>
          <w:szCs w:val="32"/>
        </w:rPr>
        <w:t xml:space="preserve">- </w:t>
      </w:r>
      <w:r w:rsidRPr="00F86657">
        <w:rPr>
          <w:rFonts w:eastAsiaTheme="minorEastAsia"/>
          <w:bCs/>
          <w:color w:val="000000"/>
          <w:kern w:val="24"/>
          <w:sz w:val="28"/>
          <w:szCs w:val="32"/>
        </w:rPr>
        <w:t>Формировать умение выполнять установленные правила и нормы поведения</w:t>
      </w:r>
      <w:r>
        <w:rPr>
          <w:rFonts w:eastAsiaTheme="minorEastAsia"/>
          <w:color w:val="000000"/>
          <w:kern w:val="24"/>
          <w:sz w:val="28"/>
          <w:szCs w:val="32"/>
        </w:rPr>
        <w:t>;</w:t>
      </w:r>
    </w:p>
    <w:p w:rsidR="00A95D8A" w:rsidRPr="004532F1" w:rsidRDefault="00A95D8A" w:rsidP="00A95D8A">
      <w:pPr>
        <w:pStyle w:val="a3"/>
        <w:spacing w:before="0" w:beforeAutospacing="0" w:after="0" w:afterAutospacing="0"/>
      </w:pPr>
      <w:r>
        <w:rPr>
          <w:rFonts w:eastAsiaTheme="minorEastAsia"/>
          <w:color w:val="000000"/>
          <w:kern w:val="24"/>
          <w:sz w:val="28"/>
          <w:szCs w:val="32"/>
        </w:rPr>
        <w:t xml:space="preserve">- </w:t>
      </w:r>
      <w:r w:rsidRPr="004532F1">
        <w:rPr>
          <w:rFonts w:eastAsiaTheme="minorEastAsia"/>
          <w:bCs/>
          <w:color w:val="000000"/>
          <w:kern w:val="24"/>
          <w:sz w:val="28"/>
          <w:szCs w:val="32"/>
        </w:rPr>
        <w:t>Формировать потребность в принятии самостоятельных решений. Развивать умение анализировать</w:t>
      </w:r>
      <w:r>
        <w:rPr>
          <w:rFonts w:eastAsiaTheme="minorEastAsia"/>
          <w:bCs/>
          <w:color w:val="000000"/>
          <w:kern w:val="24"/>
          <w:sz w:val="28"/>
          <w:szCs w:val="32"/>
        </w:rPr>
        <w:t>, давать оценку своим действиям;</w:t>
      </w:r>
    </w:p>
    <w:p w:rsidR="00A95D8A" w:rsidRPr="00A95D8A" w:rsidRDefault="00A95D8A" w:rsidP="00A95D8A">
      <w:pPr>
        <w:pStyle w:val="a3"/>
        <w:spacing w:before="0" w:beforeAutospacing="0" w:after="0" w:afterAutospacing="0" w:line="276" w:lineRule="auto"/>
        <w:rPr>
          <w:sz w:val="22"/>
        </w:rPr>
      </w:pPr>
      <w:r w:rsidRPr="004532F1">
        <w:rPr>
          <w:sz w:val="22"/>
        </w:rPr>
        <w:t xml:space="preserve">- </w:t>
      </w:r>
      <w:r w:rsidRPr="004532F1">
        <w:rPr>
          <w:rFonts w:eastAsiaTheme="minorEastAsia"/>
          <w:bCs/>
          <w:color w:val="000000"/>
          <w:kern w:val="24"/>
          <w:sz w:val="28"/>
          <w:szCs w:val="32"/>
        </w:rPr>
        <w:t>Развивать умение планировать свою деятельность</w:t>
      </w:r>
      <w:r>
        <w:rPr>
          <w:rFonts w:eastAsiaTheme="minorEastAsia"/>
          <w:bCs/>
          <w:color w:val="000000"/>
          <w:kern w:val="24"/>
          <w:sz w:val="28"/>
          <w:szCs w:val="32"/>
        </w:rPr>
        <w:t>.</w:t>
      </w:r>
    </w:p>
    <w:p w:rsidR="00A95D8A" w:rsidRDefault="00A95D8A" w:rsidP="00A95D8A">
      <w:pPr>
        <w:spacing w:after="0" w:line="276" w:lineRule="auto"/>
        <w:ind w:firstLine="68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595D">
        <w:rPr>
          <w:rFonts w:ascii="Times New Roman" w:hAnsi="Times New Roman" w:cs="Times New Roman"/>
          <w:spacing w:val="-1"/>
          <w:sz w:val="28"/>
          <w:szCs w:val="28"/>
        </w:rPr>
        <w:t>Эффективно решает педагогические задачи через использование современных педагогических технологий: «Сотрудничества», «Детский совет» Л.В. Свирской, педагогические технологии социализации Н.П. Гришаевой.</w:t>
      </w:r>
    </w:p>
    <w:p w:rsidR="00A95D8A" w:rsidRPr="007D223D" w:rsidRDefault="00A95D8A" w:rsidP="00A95D8A">
      <w:pPr>
        <w:tabs>
          <w:tab w:val="left" w:pos="288"/>
        </w:tabs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Юлия </w:t>
      </w:r>
      <w:r w:rsidRPr="0033595D">
        <w:rPr>
          <w:rFonts w:ascii="Times New Roman" w:hAnsi="Times New Roman" w:cs="Times New Roman"/>
          <w:sz w:val="28"/>
          <w:szCs w:val="28"/>
        </w:rPr>
        <w:t xml:space="preserve"> Александровна</w:t>
      </w:r>
      <w:proofErr w:type="gramEnd"/>
      <w:r w:rsidRPr="0033595D">
        <w:rPr>
          <w:rFonts w:ascii="Times New Roman" w:hAnsi="Times New Roman" w:cs="Times New Roman"/>
          <w:sz w:val="28"/>
          <w:szCs w:val="28"/>
        </w:rPr>
        <w:t xml:space="preserve"> победитель краевого конкурса «Лучшие педагогические работники дошкольных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азовательных организаций» Краснодарского края </w:t>
      </w:r>
      <w:r w:rsidRPr="00335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2022 году</w:t>
      </w:r>
      <w:r w:rsidRPr="003359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лауреат краевого профессионального конкурса «Воспитатель года Кубани» в 2023 году.</w:t>
      </w:r>
    </w:p>
    <w:p w:rsidR="00A95D8A" w:rsidRDefault="00A95D8A" w:rsidP="00A95D8A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3595D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автор сборника методических рекомендаций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Ежекот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его секреты или развитие самостоятельности и инициативы детей через использование метода визуальной поддержки»,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</w:t>
      </w:r>
      <w:r w:rsidRPr="00335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соавтор</w:t>
      </w:r>
      <w:proofErr w:type="gramEnd"/>
      <w:r w:rsidRPr="0033595D">
        <w:rPr>
          <w:rFonts w:ascii="Times New Roman" w:hAnsi="Times New Roman" w:cs="Times New Roman"/>
          <w:sz w:val="28"/>
          <w:szCs w:val="28"/>
        </w:rPr>
        <w:t xml:space="preserve"> сборник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3595D">
        <w:rPr>
          <w:rFonts w:ascii="Times New Roman" w:hAnsi="Times New Roman" w:cs="Times New Roman"/>
          <w:sz w:val="28"/>
          <w:szCs w:val="28"/>
        </w:rPr>
        <w:t xml:space="preserve"> методических рекомендаций </w:t>
      </w:r>
      <w:r>
        <w:rPr>
          <w:rFonts w:ascii="Times New Roman" w:hAnsi="Times New Roman" w:cs="Times New Roman"/>
          <w:sz w:val="28"/>
          <w:szCs w:val="28"/>
        </w:rPr>
        <w:t xml:space="preserve">и методического пособия </w:t>
      </w:r>
      <w:r w:rsidRPr="0033595D">
        <w:rPr>
          <w:rFonts w:ascii="Times New Roman" w:hAnsi="Times New Roman" w:cs="Times New Roman"/>
          <w:sz w:val="28"/>
          <w:szCs w:val="28"/>
        </w:rPr>
        <w:t>для педагогов ДОО</w:t>
      </w:r>
      <w:r>
        <w:rPr>
          <w:rFonts w:ascii="Times New Roman" w:hAnsi="Times New Roman" w:cs="Times New Roman"/>
          <w:sz w:val="28"/>
          <w:szCs w:val="28"/>
        </w:rPr>
        <w:t>: «Путешествие «Вишенки» в мир творчества», «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по работе с пособием </w:t>
      </w:r>
      <w:r w:rsidRPr="001A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«Путешествие «Вишенки» в мир творчества», «Юные исследователи».</w:t>
      </w:r>
    </w:p>
    <w:p w:rsidR="00A95D8A" w:rsidRDefault="00A95D8A" w:rsidP="00A95D8A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3595D">
        <w:rPr>
          <w:rFonts w:ascii="Times New Roman" w:hAnsi="Times New Roman" w:cs="Times New Roman"/>
          <w:sz w:val="28"/>
          <w:szCs w:val="28"/>
        </w:rPr>
        <w:t>Являет</w:t>
      </w:r>
      <w:r>
        <w:rPr>
          <w:rFonts w:ascii="Times New Roman" w:hAnsi="Times New Roman" w:cs="Times New Roman"/>
          <w:sz w:val="28"/>
          <w:szCs w:val="28"/>
        </w:rPr>
        <w:t xml:space="preserve">ся членом рабочей группы федеральной инновационной площадки </w:t>
      </w:r>
      <w:r w:rsidRPr="0033595D">
        <w:rPr>
          <w:rFonts w:ascii="Times New Roman" w:hAnsi="Times New Roman" w:cs="Times New Roman"/>
          <w:sz w:val="28"/>
          <w:szCs w:val="28"/>
        </w:rPr>
        <w:t>по теме: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«Развитие качества дошкольного образования с </w:t>
      </w:r>
      <w:r>
        <w:rPr>
          <w:rFonts w:ascii="Times New Roman" w:hAnsi="Times New Roman"/>
          <w:sz w:val="28"/>
          <w:szCs w:val="28"/>
        </w:rPr>
        <w:lastRenderedPageBreak/>
        <w:t xml:space="preserve">использованием инструментария МКДО на образовательной платформе «Вдохновение»; </w:t>
      </w:r>
    </w:p>
    <w:p w:rsidR="00A95D8A" w:rsidRDefault="00A95D8A" w:rsidP="004673E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Неоднократно представляла материалы из опыта работы на </w:t>
      </w:r>
      <w:r>
        <w:rPr>
          <w:rFonts w:ascii="Times New Roman" w:hAnsi="Times New Roman"/>
          <w:sz w:val="28"/>
          <w:szCs w:val="28"/>
        </w:rPr>
        <w:t xml:space="preserve">краевых и </w:t>
      </w:r>
      <w:r>
        <w:rPr>
          <w:rFonts w:ascii="Times New Roman" w:hAnsi="Times New Roman"/>
          <w:sz w:val="28"/>
          <w:szCs w:val="28"/>
        </w:rPr>
        <w:t>городских семинарах для педагогов ДОО.</w:t>
      </w:r>
    </w:p>
    <w:p w:rsidR="004673EA" w:rsidRDefault="004673EA" w:rsidP="004673E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Пользуется авторитетом у коллег.</w:t>
      </w:r>
    </w:p>
    <w:p w:rsidR="00A95D8A" w:rsidRPr="00315617" w:rsidRDefault="00A95D8A" w:rsidP="00A95D8A">
      <w:pPr>
        <w:pStyle w:val="a4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95D8A" w:rsidRDefault="00A95D8A" w:rsidP="00A95D8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680"/>
        <w:jc w:val="both"/>
        <w:rPr>
          <w:sz w:val="10"/>
          <w:szCs w:val="10"/>
        </w:rPr>
      </w:pPr>
    </w:p>
    <w:p w:rsidR="000B31F2" w:rsidRDefault="000B31F2">
      <w:bookmarkStart w:id="0" w:name="_GoBack"/>
      <w:bookmarkEnd w:id="0"/>
    </w:p>
    <w:sectPr w:rsidR="000B31F2" w:rsidSect="00A95D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31"/>
    <w:rsid w:val="000B31F2"/>
    <w:rsid w:val="00265731"/>
    <w:rsid w:val="004673EA"/>
    <w:rsid w:val="00A9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76239-E7FB-4C12-B41D-DB860B60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A95D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2023-03-22T14:44:00Z</dcterms:created>
  <dcterms:modified xsi:type="dcterms:W3CDTF">2023-03-22T14:56:00Z</dcterms:modified>
</cp:coreProperties>
</file>